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9737" w14:textId="77777777" w:rsidR="00C4009D" w:rsidRPr="00E2460E" w:rsidRDefault="00C4009D" w:rsidP="00A2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2DA692E" wp14:editId="3001D6F7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18A8" w14:textId="56A08A2D" w:rsidR="00C4009D" w:rsidRPr="00695A20" w:rsidRDefault="00D63875" w:rsidP="00A238ED">
      <w:pPr>
        <w:pStyle w:val="Ttul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BD7684">
        <w:rPr>
          <w:sz w:val="28"/>
          <w:szCs w:val="28"/>
        </w:rPr>
        <w:t xml:space="preserve"> de abril </w:t>
      </w:r>
      <w:r>
        <w:rPr>
          <w:sz w:val="28"/>
          <w:szCs w:val="28"/>
        </w:rPr>
        <w:t>de 2019</w:t>
      </w:r>
    </w:p>
    <w:p w14:paraId="1BA6208B" w14:textId="77777777" w:rsidR="00C4009D" w:rsidRDefault="00C4009D" w:rsidP="00A238ED">
      <w:pPr>
        <w:pStyle w:val="Ttulo"/>
        <w:spacing w:line="240" w:lineRule="auto"/>
        <w:rPr>
          <w:sz w:val="24"/>
          <w:szCs w:val="24"/>
        </w:rPr>
      </w:pPr>
      <w:bookmarkStart w:id="0" w:name="_GoBack"/>
      <w:bookmarkEnd w:id="0"/>
    </w:p>
    <w:p w14:paraId="4F3B4019" w14:textId="77777777" w:rsidR="00C4009D" w:rsidRDefault="00C4009D" w:rsidP="00A238ED">
      <w:pPr>
        <w:pStyle w:val="Ttulo"/>
        <w:spacing w:line="240" w:lineRule="auto"/>
        <w:rPr>
          <w:sz w:val="28"/>
          <w:szCs w:val="28"/>
        </w:rPr>
      </w:pPr>
    </w:p>
    <w:p w14:paraId="2F16E37D" w14:textId="77777777" w:rsidR="00C4009D" w:rsidRDefault="00C4009D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HOMILÍA </w:t>
      </w:r>
    </w:p>
    <w:p w14:paraId="58E22832" w14:textId="074C3B4E" w:rsidR="00154674" w:rsidRDefault="00BD31C9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="00154674">
        <w:rPr>
          <w:sz w:val="28"/>
          <w:szCs w:val="28"/>
        </w:rPr>
        <w:t xml:space="preserve">DOMINGO DE PASCUA </w:t>
      </w:r>
    </w:p>
    <w:p w14:paraId="1C21F52C" w14:textId="1C0BC5BE" w:rsidR="00C4009D" w:rsidRDefault="00154674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r w:rsidR="00BD31C9">
        <w:rPr>
          <w:sz w:val="28"/>
          <w:szCs w:val="28"/>
        </w:rPr>
        <w:t>DIVINA MISERICORDIA</w:t>
      </w:r>
    </w:p>
    <w:p w14:paraId="233B563A" w14:textId="5BC17D50" w:rsidR="00621C60" w:rsidRDefault="00C4009D" w:rsidP="00A238ED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</w:t>
      </w:r>
      <w:r w:rsidR="00D63875">
        <w:rPr>
          <w:sz w:val="28"/>
          <w:szCs w:val="28"/>
        </w:rPr>
        <w:t>C</w:t>
      </w:r>
    </w:p>
    <w:p w14:paraId="46A404CD" w14:textId="432D8D32" w:rsidR="00C4009D" w:rsidRDefault="00154674" w:rsidP="00A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Hch </w:t>
      </w:r>
      <w:r w:rsidR="00D63875">
        <w:rPr>
          <w:rFonts w:ascii="Times New Roman" w:hAnsi="Times New Roman" w:cs="Times New Roman"/>
          <w:sz w:val="24"/>
          <w:szCs w:val="24"/>
        </w:rPr>
        <w:t>5, 12-16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63875">
        <w:rPr>
          <w:rFonts w:ascii="Times New Roman" w:hAnsi="Times New Roman" w:cs="Times New Roman"/>
          <w:sz w:val="24"/>
          <w:szCs w:val="24"/>
        </w:rPr>
        <w:t>Ap 1, 9-11. 12-13. 17-19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31C9">
        <w:rPr>
          <w:rFonts w:ascii="Times New Roman" w:hAnsi="Times New Roman" w:cs="Times New Roman"/>
          <w:sz w:val="24"/>
          <w:szCs w:val="24"/>
        </w:rPr>
        <w:t>Jn 20, 19-31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8FA67" w14:textId="59EB308E" w:rsidR="00C4009D" w:rsidRDefault="008705B5" w:rsidP="00A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4F24A" w14:textId="38C686CC" w:rsidR="00AD5966" w:rsidRPr="000F411F" w:rsidRDefault="003E1AFD" w:rsidP="00BD31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0F411F">
        <w:rPr>
          <w:rFonts w:ascii="Times New Roman" w:hAnsi="Times New Roman" w:cs="Times New Roman"/>
          <w:b/>
          <w:color w:val="000000" w:themeColor="text1"/>
          <w:sz w:val="32"/>
        </w:rPr>
        <w:t>“</w:t>
      </w:r>
      <w:r w:rsidR="00D63875" w:rsidRPr="000F411F">
        <w:rPr>
          <w:rFonts w:ascii="Times New Roman" w:hAnsi="Times New Roman" w:cs="Times New Roman"/>
          <w:b/>
          <w:color w:val="000000" w:themeColor="text1"/>
          <w:sz w:val="32"/>
        </w:rPr>
        <w:t>La paz esté con ustedes</w:t>
      </w:r>
      <w:r w:rsidR="00C4009D" w:rsidRPr="000F411F">
        <w:rPr>
          <w:rFonts w:ascii="Times New Roman" w:hAnsi="Times New Roman" w:cs="Times New Roman"/>
          <w:b/>
          <w:color w:val="000000" w:themeColor="text1"/>
          <w:sz w:val="32"/>
        </w:rPr>
        <w:t>” (</w:t>
      </w:r>
      <w:r w:rsidR="00242EAB" w:rsidRPr="000F411F">
        <w:rPr>
          <w:rFonts w:ascii="Times New Roman" w:hAnsi="Times New Roman" w:cs="Times New Roman"/>
          <w:b/>
          <w:color w:val="000000" w:themeColor="text1"/>
          <w:sz w:val="32"/>
        </w:rPr>
        <w:t>Jn 20,</w:t>
      </w:r>
      <w:r w:rsidR="000F411F" w:rsidRPr="000F411F">
        <w:rPr>
          <w:rFonts w:ascii="Times New Roman" w:hAnsi="Times New Roman" w:cs="Times New Roman"/>
          <w:b/>
          <w:color w:val="000000" w:themeColor="text1"/>
          <w:sz w:val="32"/>
        </w:rPr>
        <w:t xml:space="preserve"> 19</w:t>
      </w:r>
      <w:r w:rsidR="00C4009D" w:rsidRPr="000F411F">
        <w:rPr>
          <w:rFonts w:ascii="Times New Roman" w:hAnsi="Times New Roman" w:cs="Times New Roman"/>
          <w:b/>
          <w:color w:val="000000" w:themeColor="text1"/>
          <w:sz w:val="32"/>
        </w:rPr>
        <w:t>).</w:t>
      </w:r>
    </w:p>
    <w:p w14:paraId="0F405266" w14:textId="77777777" w:rsidR="00E75853" w:rsidRDefault="00E75853" w:rsidP="00A2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1A5DD76" w14:textId="77777777" w:rsidR="00E75853" w:rsidRDefault="00E75853" w:rsidP="00A2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7DB0E3A" w14:textId="77777777" w:rsidR="00BD31C9" w:rsidRPr="00A77DC6" w:rsidRDefault="00BD31C9" w:rsidP="00BD31C9">
      <w:pPr>
        <w:spacing w:after="0" w:line="240" w:lineRule="auto"/>
        <w:rPr>
          <w:rFonts w:ascii="Helvetica" w:eastAsia="Times New Roman" w:hAnsi="Helvetica" w:cs="Helvetica"/>
          <w:color w:val="26282A"/>
          <w:lang w:eastAsia="es-MX"/>
        </w:rPr>
      </w:pPr>
    </w:p>
    <w:p w14:paraId="21A550E2" w14:textId="77582280" w:rsidR="00D63875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Ki'óolal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lake'ex ka t'aane'ex ich maya,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kin tsik te'ex ki'imak óolal yéetel in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uksi'ikal. Bejla'e u ka'a p'éel 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domingo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Pascua' ku k'a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alal u waxak kiinil ti' Pascua' yéetel Ku tasik to'on xan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 kinil Yuumtsil ku cha'a óotsilil.</w:t>
      </w:r>
    </w:p>
    <w:p w14:paraId="7EF7846C" w14:textId="116BECC0" w:rsidR="009A5CCC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9A5CC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Muy queridos hermanos y hermanas, les saludo con el afecto de siempre y les deseo todo bien en el Señor, en este segundo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domingo de Pascua, con el cual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cerramos la Octa</w:t>
      </w:r>
      <w:r w:rsidR="006A7C4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va de la Pascua</w:t>
      </w:r>
      <w:r w:rsidR="009A5CC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conmemoramos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la Divina Misericordia. Un saludo especial al párroco y los fieles de la parroquia </w:t>
      </w:r>
      <w:r w:rsidR="009A5CC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del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“Señor de la Divina Misericordia”.</w:t>
      </w:r>
    </w:p>
    <w:p w14:paraId="4322D932" w14:textId="5D2DE370" w:rsidR="00A859D1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Santa María Fa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ustina Kow</w:t>
      </w:r>
      <w:r w:rsidR="006A7C4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lsca, nacida en 1905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fallecida en 1938, entró en la vida religiosa en 1925, donde tuvo revelaciones místicas en las cuales Jesús le 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mostró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su gran misericordia, </w:t>
      </w:r>
      <w:r w:rsidR="006A7C4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indicándole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cuántos confiaran en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esta misericordia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 salvarían, mientras que quienes no la invocaran, se encontrarían con su justicia. Con la Segunda Guerra Mundial se </w:t>
      </w:r>
      <w:r w:rsidR="00A859D1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dio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una gran migración de polacos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esparcieron por todos los lugares a donde llegaban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las revelaciones de Sor Faustina, 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difundiéndose así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devoción del rezo de la coronilla a las tres de la tarde. San Juan Pablo II la canonizó 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año 2000 y estableció el segundo domingo de Pascua para la Divina Misericordia.</w:t>
      </w:r>
    </w:p>
    <w:p w14:paraId="6EE46405" w14:textId="77777777" w:rsidR="00A859D1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Más que una imagen milagrosa, la figura de Jesús Misericordioso, tal como se le manifestaba a Sor Faustina, es un recordatorio para depositar nuestra confianza en su Divina misericordia, y que esto nos ayude a apartarnos del mal. Por más coronillas que recemos, no obtendremos la salvación si no 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imitamos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misericordia de Jesús para actuar </w:t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 nuestro prójimo.</w:t>
      </w:r>
    </w:p>
    <w:p w14:paraId="3F21B341" w14:textId="324B563E" w:rsidR="00A85203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br/>
      </w:r>
      <w:r w:rsidR="00A859D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La primera lectura tomada del L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ibro de los Hechos de los Apóstoles, nos narra cómo iba creciendo el número de los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cristianos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y aún los no creyentes los tenían en gran estima. Tenían </w:t>
      </w:r>
      <w:r w:rsidR="00A8520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mucha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fe en el poder de Pedro para obrar milagros, al grado de que sacaban “en literas y camillas a sus enfermos para que, al pasar Pedro, al menos su sombra cayera sobre alguno de ellos”</w:t>
      </w:r>
      <w:r w:rsidR="00A8520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(Hch 5, 15)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Dice el texto que todos los enfermos de los alrededores de Jerusalén que llevaban ante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este apóstol,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quedaban curados. De esta manera</w:t>
      </w:r>
      <w:r w:rsidR="00A8520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Jesús quiso ac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reditarlo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para </w:t>
      </w:r>
      <w:r w:rsidR="00A8520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su medio, la gente creyera en su predicación y se uniera a la comunidad de los discípulos.</w:t>
      </w:r>
    </w:p>
    <w:p w14:paraId="0867468F" w14:textId="302C2590" w:rsidR="00887F57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887F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El Salmo 117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hemos recit</w:t>
      </w:r>
      <w:r w:rsidR="00887F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ado durante la Octava de Pascua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 perfecto </w:t>
      </w:r>
      <w:r w:rsidR="00887F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para la fiesta de hoy, pues en é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decimos: “La misericordia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del Señor es eterna”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Que lo diga la casa de Israel... que lo diga la casa de Aarón... que lo digan todos los que temen al Señor: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¡Su misericordia es eterna!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lo diga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también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cada uno de nosotros</w:t>
      </w:r>
      <w:r w:rsidR="00887F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con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cada una de nuestras familias.</w:t>
      </w:r>
    </w:p>
    <w:p w14:paraId="094F89E2" w14:textId="77777777" w:rsidR="008B7C18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la segunda lectura tene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mos el inicio del L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ibro del Apocalipsis del Apóstol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Juan. Él estaba desterrado en la Isla de Patmos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“por haber predicado la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alabra de Dios y por haber dado testimonio de Jesús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 (Ap 1,9)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Aquella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revelación la tuvo en un domingo, cuando cayó en éxtasis, </w:t>
      </w:r>
      <w:r w:rsidR="008B7C1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pudiendo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ver muchas cosas maravillosas del presente y del futuro. </w:t>
      </w:r>
    </w:p>
    <w:p w14:paraId="217930F8" w14:textId="77777777" w:rsidR="008B7C18" w:rsidRDefault="008B7C18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5188DCD" w14:textId="77777777" w:rsidR="000F411F" w:rsidRDefault="008B7C18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Este libro contiene ante todo un mensaje de esperanza para los cristianos que sufren persecución,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además de que contiene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indicaciones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específic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para cada una de las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siete i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glesias de Asia. ¿Qué nos diría 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póstol el día de hoy a cada una de nuestras comunidades parroquiales 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ectorías? Él pudo contemplar a Jesús en su gloria,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cuando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le decía: “No temas. Yo soy el primero y el último; yo soy el que vive. Estuve muerto y ahora, como ves, estoy vivo por los siglos de los siglos. Yo tengo las llave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 de la muerte y del más allá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(Ap 1, 18).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 importante subrayar que esta revelación se da en un “domingo”, es decir, en un día del Señor, día celebrado desde entonces por los primeros cristianos.</w:t>
      </w:r>
    </w:p>
    <w:p w14:paraId="04A8115C" w14:textId="77777777" w:rsidR="000F411F" w:rsidRDefault="000F411F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351442C" w14:textId="1C3C4634" w:rsidR="000F411F" w:rsidRDefault="000F411F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vangelio de hoy según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Juan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nos presenta la primera aparición de Jesús resucitado a los discípulos,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cual 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ocurrió al atardecer del primer día de la semana, el mismo día de la resurrección, en 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domingo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nombre con el cual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llamarían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después 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los creyentes a este día.</w:t>
      </w:r>
    </w:p>
    <w:p w14:paraId="384BC480" w14:textId="77777777" w:rsidR="000F411F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Aunque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están cerradas las puertas del C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enáculo, Jesús aparece en medio de ellos deseándoles la paz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mostrándoles las manos y el costado. Ellos estaban aturdidos de alegría,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lo que é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les repitió el saludo: “La paz esté con ustedes”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(Jn 20, 21)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Ellos n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unca habían necesitado tanto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ese gesto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porque era más que un saludo, era la transmisión verdadera de la paz.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ún hoy, cuando el sacerdote en la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agrada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iturgia nos desea la paz, realmente es Jesús resucitado quien nos la ofrece. Por eso cuando un sacerdote a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ñade o anticipa un “buenos días”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al saludar al pueblo, realmente está </w:t>
      </w:r>
      <w:r w:rsidR="000F411F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banalizando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entrega de la paz de Cristo.</w:t>
      </w:r>
    </w:p>
    <w:p w14:paraId="0A656E2C" w14:textId="77777777" w:rsidR="003B29B6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Luego Jesús les entrega el Espíritu Santo soplando sobre ellos,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dándoles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poder de perdonar los pecados, allí en el mismo luga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 de la Última C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ena, cuando les dijo: “Hagan esto en memoria mía”. Consagrar el pan y el vino, convirtiéndolos en el Cuerpo y la Sangre de Jesús, es ministerio reservado a los sacerdotes del Nuev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Testamento, para bien del P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ueblo santo de Dios. 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Qué gran regalo de Dios para su Iglesia y qué enorme responsabilidad del sacerdote para llevar una vida acorde con su ministerio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</w:p>
    <w:p w14:paraId="04C032E0" w14:textId="77777777" w:rsidR="003B29B6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Tomás no estaba en ese m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omento de la aparición de Jesús.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uando sus compañeros le cuentan lo sucedido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él no da crédito 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poniendo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como condición para creer</w:t>
      </w:r>
      <w:r w:rsidR="003B29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ver los agujeros en sus manos, meter su dedo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los agujeros de los clavos y la mano en su costado. </w:t>
      </w:r>
    </w:p>
    <w:p w14:paraId="488EDFBA" w14:textId="77777777" w:rsidR="003B29B6" w:rsidRDefault="003B29B6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35F1B76" w14:textId="77777777" w:rsidR="00B142B0" w:rsidRDefault="003B29B6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Ocho días después, de nuevo en el primer día de la semana, Jesús resucitado se apa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rece en medio de sus discípulos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estando con ellos Tomás. Vuelve Jesús a saludar ofreciendo la paz a sus Apóstoles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y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inmediato llama Tomás para q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ue acerque su dedo a sus manos, para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met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su mano en su costado herido, 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pero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sobre todo, 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lo invita a creer. </w:t>
      </w:r>
    </w:p>
    <w:p w14:paraId="1EB4504F" w14:textId="77777777" w:rsidR="00B142B0" w:rsidRDefault="00B142B0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152EB2C" w14:textId="77777777" w:rsidR="00B142B0" w:rsidRDefault="00B142B0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¡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Qué terrible y avergonzado debe haberse sentido Tomás, quien hizo una maravillosa confesión de fe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on sus ojos carnales veía a Jesús resucitado como antes había visto a 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Lázaro</w:t>
      </w:r>
      <w:r w:rsidR="00D63875"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 mientras que con los ojos de la fe vio a su Señor y a su Dios.</w:t>
      </w:r>
    </w:p>
    <w:p w14:paraId="49155192" w14:textId="703FA10A" w:rsidR="00B142B0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fe hay que vivirla en comunidad, 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 lo contrario,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 es fe. 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 nos alejemos de la comunidad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</w:t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mucho menos en el d</w:t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ía del Señor.</w:t>
      </w:r>
    </w:p>
    <w:p w14:paraId="1511E05E" w14:textId="5073D70B" w:rsidR="00D63875" w:rsidRPr="00D63875" w:rsidRDefault="00D63875" w:rsidP="00D6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B142B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tengan todos una feliz semana. ¡Sea alabado Jesucristo!</w:t>
      </w:r>
    </w:p>
    <w:p w14:paraId="070DA75A" w14:textId="77777777" w:rsidR="00B142B0" w:rsidRDefault="00B142B0" w:rsidP="00A2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AD9DD" w14:textId="77777777" w:rsidR="00C4009D" w:rsidRPr="00E2460E" w:rsidRDefault="00C4009D" w:rsidP="00A2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0244C230" w14:textId="77777777" w:rsidR="00AB201A" w:rsidRDefault="00C4009D" w:rsidP="00A238ED">
      <w:pPr>
        <w:spacing w:after="0" w:line="240" w:lineRule="auto"/>
        <w:jc w:val="center"/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sectPr w:rsidR="00AB201A" w:rsidSect="006F0D2C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E49B3" w14:textId="77777777" w:rsidR="003B29B6" w:rsidRDefault="003B29B6">
      <w:pPr>
        <w:spacing w:after="0" w:line="240" w:lineRule="auto"/>
      </w:pPr>
      <w:r>
        <w:separator/>
      </w:r>
    </w:p>
  </w:endnote>
  <w:endnote w:type="continuationSeparator" w:id="0">
    <w:p w14:paraId="76D36907" w14:textId="77777777" w:rsidR="003B29B6" w:rsidRDefault="003B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96A0" w14:textId="77777777" w:rsidR="003B29B6" w:rsidRDefault="003B29B6" w:rsidP="006F0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BF4A40" w14:textId="77777777" w:rsidR="003B29B6" w:rsidRDefault="003B29B6" w:rsidP="006F0D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A812" w14:textId="77777777" w:rsidR="003B29B6" w:rsidRDefault="003B29B6" w:rsidP="006F0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42B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D388B1" w14:textId="77777777" w:rsidR="003B29B6" w:rsidRDefault="003B29B6" w:rsidP="006F0D2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4C96" w14:textId="77777777" w:rsidR="003B29B6" w:rsidRDefault="003B29B6">
      <w:pPr>
        <w:spacing w:after="0" w:line="240" w:lineRule="auto"/>
      </w:pPr>
      <w:r>
        <w:separator/>
      </w:r>
    </w:p>
  </w:footnote>
  <w:footnote w:type="continuationSeparator" w:id="0">
    <w:p w14:paraId="66985799" w14:textId="77777777" w:rsidR="003B29B6" w:rsidRDefault="003B2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9D"/>
    <w:rsid w:val="00003447"/>
    <w:rsid w:val="00014130"/>
    <w:rsid w:val="00017FDE"/>
    <w:rsid w:val="00037FE5"/>
    <w:rsid w:val="0004599F"/>
    <w:rsid w:val="00053384"/>
    <w:rsid w:val="00061DBB"/>
    <w:rsid w:val="000673E3"/>
    <w:rsid w:val="00071894"/>
    <w:rsid w:val="00081195"/>
    <w:rsid w:val="00081981"/>
    <w:rsid w:val="00097368"/>
    <w:rsid w:val="000A2510"/>
    <w:rsid w:val="000F411F"/>
    <w:rsid w:val="000F66CA"/>
    <w:rsid w:val="001162A2"/>
    <w:rsid w:val="00154674"/>
    <w:rsid w:val="00164087"/>
    <w:rsid w:val="00173D3F"/>
    <w:rsid w:val="00175840"/>
    <w:rsid w:val="00196C11"/>
    <w:rsid w:val="001A4A33"/>
    <w:rsid w:val="001C513D"/>
    <w:rsid w:val="001D2BC2"/>
    <w:rsid w:val="001D4E06"/>
    <w:rsid w:val="001D4E29"/>
    <w:rsid w:val="001D68BD"/>
    <w:rsid w:val="001E26F2"/>
    <w:rsid w:val="001E3A09"/>
    <w:rsid w:val="001E4737"/>
    <w:rsid w:val="001E5CFF"/>
    <w:rsid w:val="00203BCB"/>
    <w:rsid w:val="00242EAB"/>
    <w:rsid w:val="00244236"/>
    <w:rsid w:val="00261D13"/>
    <w:rsid w:val="002710FB"/>
    <w:rsid w:val="00272DBB"/>
    <w:rsid w:val="0029675D"/>
    <w:rsid w:val="002D0ACE"/>
    <w:rsid w:val="00346FF8"/>
    <w:rsid w:val="003528E3"/>
    <w:rsid w:val="0035592B"/>
    <w:rsid w:val="00357B2A"/>
    <w:rsid w:val="00375331"/>
    <w:rsid w:val="0038093F"/>
    <w:rsid w:val="0038253E"/>
    <w:rsid w:val="0038773B"/>
    <w:rsid w:val="003932E6"/>
    <w:rsid w:val="003B29B6"/>
    <w:rsid w:val="003D1F1D"/>
    <w:rsid w:val="003D6922"/>
    <w:rsid w:val="003E1AFD"/>
    <w:rsid w:val="003E5363"/>
    <w:rsid w:val="00400C3F"/>
    <w:rsid w:val="0041575C"/>
    <w:rsid w:val="004160BA"/>
    <w:rsid w:val="00420FE0"/>
    <w:rsid w:val="004372DD"/>
    <w:rsid w:val="0046664C"/>
    <w:rsid w:val="004776C0"/>
    <w:rsid w:val="004A7A59"/>
    <w:rsid w:val="004C583C"/>
    <w:rsid w:val="004D43F2"/>
    <w:rsid w:val="004D5CBF"/>
    <w:rsid w:val="004E0C68"/>
    <w:rsid w:val="00503815"/>
    <w:rsid w:val="005161AB"/>
    <w:rsid w:val="00552A86"/>
    <w:rsid w:val="005713B3"/>
    <w:rsid w:val="00572911"/>
    <w:rsid w:val="00575A5A"/>
    <w:rsid w:val="005A0698"/>
    <w:rsid w:val="005C772E"/>
    <w:rsid w:val="005D3756"/>
    <w:rsid w:val="005F2ED0"/>
    <w:rsid w:val="00604309"/>
    <w:rsid w:val="0060599B"/>
    <w:rsid w:val="00621C60"/>
    <w:rsid w:val="0062711D"/>
    <w:rsid w:val="00636A54"/>
    <w:rsid w:val="00641C92"/>
    <w:rsid w:val="006442A2"/>
    <w:rsid w:val="006466CE"/>
    <w:rsid w:val="00650F85"/>
    <w:rsid w:val="00667AE7"/>
    <w:rsid w:val="0068539A"/>
    <w:rsid w:val="00694172"/>
    <w:rsid w:val="006A7C4B"/>
    <w:rsid w:val="006C67D1"/>
    <w:rsid w:val="006D3A46"/>
    <w:rsid w:val="006E76BB"/>
    <w:rsid w:val="006F0D2C"/>
    <w:rsid w:val="006F0E30"/>
    <w:rsid w:val="00712CC1"/>
    <w:rsid w:val="00724FDF"/>
    <w:rsid w:val="00725C77"/>
    <w:rsid w:val="00731E42"/>
    <w:rsid w:val="007321A1"/>
    <w:rsid w:val="007327E4"/>
    <w:rsid w:val="007360E9"/>
    <w:rsid w:val="00742DB6"/>
    <w:rsid w:val="007470A9"/>
    <w:rsid w:val="00765697"/>
    <w:rsid w:val="007A2B22"/>
    <w:rsid w:val="007A69FC"/>
    <w:rsid w:val="007B3C6E"/>
    <w:rsid w:val="00815955"/>
    <w:rsid w:val="00824BB0"/>
    <w:rsid w:val="008353B5"/>
    <w:rsid w:val="008705B5"/>
    <w:rsid w:val="00887F57"/>
    <w:rsid w:val="008B7C18"/>
    <w:rsid w:val="008D402F"/>
    <w:rsid w:val="009058BC"/>
    <w:rsid w:val="009079A7"/>
    <w:rsid w:val="009157EE"/>
    <w:rsid w:val="0093170C"/>
    <w:rsid w:val="009454E7"/>
    <w:rsid w:val="00950A56"/>
    <w:rsid w:val="00951A8E"/>
    <w:rsid w:val="00953D91"/>
    <w:rsid w:val="009705F7"/>
    <w:rsid w:val="00970C62"/>
    <w:rsid w:val="0097449F"/>
    <w:rsid w:val="00994D08"/>
    <w:rsid w:val="009A04E1"/>
    <w:rsid w:val="009A5CCC"/>
    <w:rsid w:val="009B4422"/>
    <w:rsid w:val="009C09E8"/>
    <w:rsid w:val="009D172F"/>
    <w:rsid w:val="009F5E1C"/>
    <w:rsid w:val="009F6CFD"/>
    <w:rsid w:val="00A012F1"/>
    <w:rsid w:val="00A01328"/>
    <w:rsid w:val="00A21B93"/>
    <w:rsid w:val="00A238ED"/>
    <w:rsid w:val="00A33643"/>
    <w:rsid w:val="00A61801"/>
    <w:rsid w:val="00A70A7F"/>
    <w:rsid w:val="00A8157A"/>
    <w:rsid w:val="00A85203"/>
    <w:rsid w:val="00A859D1"/>
    <w:rsid w:val="00A86F3E"/>
    <w:rsid w:val="00A91DD6"/>
    <w:rsid w:val="00AA4BBE"/>
    <w:rsid w:val="00AB201A"/>
    <w:rsid w:val="00AC4768"/>
    <w:rsid w:val="00AD5966"/>
    <w:rsid w:val="00AF4413"/>
    <w:rsid w:val="00AF7AC0"/>
    <w:rsid w:val="00B05814"/>
    <w:rsid w:val="00B142B0"/>
    <w:rsid w:val="00B20920"/>
    <w:rsid w:val="00B22749"/>
    <w:rsid w:val="00BD31C9"/>
    <w:rsid w:val="00BD6DD9"/>
    <w:rsid w:val="00BD7684"/>
    <w:rsid w:val="00BD7B43"/>
    <w:rsid w:val="00BE1DB7"/>
    <w:rsid w:val="00BE34B4"/>
    <w:rsid w:val="00C10A25"/>
    <w:rsid w:val="00C23EF9"/>
    <w:rsid w:val="00C4009D"/>
    <w:rsid w:val="00C465A8"/>
    <w:rsid w:val="00C46B1F"/>
    <w:rsid w:val="00C52735"/>
    <w:rsid w:val="00C54A28"/>
    <w:rsid w:val="00C63F36"/>
    <w:rsid w:val="00C72F52"/>
    <w:rsid w:val="00C959A2"/>
    <w:rsid w:val="00CA335B"/>
    <w:rsid w:val="00CA3FD8"/>
    <w:rsid w:val="00CB0460"/>
    <w:rsid w:val="00D11B08"/>
    <w:rsid w:val="00D142FF"/>
    <w:rsid w:val="00D14ECB"/>
    <w:rsid w:val="00D4040A"/>
    <w:rsid w:val="00D43337"/>
    <w:rsid w:val="00D4770F"/>
    <w:rsid w:val="00D62C66"/>
    <w:rsid w:val="00D63875"/>
    <w:rsid w:val="00D63C2F"/>
    <w:rsid w:val="00D6499F"/>
    <w:rsid w:val="00D670EE"/>
    <w:rsid w:val="00D74FE9"/>
    <w:rsid w:val="00DA7EC9"/>
    <w:rsid w:val="00DD727E"/>
    <w:rsid w:val="00DD7A9F"/>
    <w:rsid w:val="00DF11DE"/>
    <w:rsid w:val="00DF1C77"/>
    <w:rsid w:val="00DF2C1A"/>
    <w:rsid w:val="00E06D19"/>
    <w:rsid w:val="00E272B4"/>
    <w:rsid w:val="00E34DB9"/>
    <w:rsid w:val="00E45547"/>
    <w:rsid w:val="00E61A72"/>
    <w:rsid w:val="00E727D8"/>
    <w:rsid w:val="00E75853"/>
    <w:rsid w:val="00EA5B9A"/>
    <w:rsid w:val="00EC581C"/>
    <w:rsid w:val="00ED35F6"/>
    <w:rsid w:val="00EE64CC"/>
    <w:rsid w:val="00EF376C"/>
    <w:rsid w:val="00EF76D7"/>
    <w:rsid w:val="00F00173"/>
    <w:rsid w:val="00F13DF5"/>
    <w:rsid w:val="00F4334B"/>
    <w:rsid w:val="00F736D2"/>
    <w:rsid w:val="00F74DE5"/>
    <w:rsid w:val="00F82229"/>
    <w:rsid w:val="00FB6393"/>
    <w:rsid w:val="00FB7FDD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03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A5B9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09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4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4009D"/>
  </w:style>
  <w:style w:type="paragraph" w:styleId="Ttulo">
    <w:name w:val="Title"/>
    <w:basedOn w:val="Normal"/>
    <w:link w:val="TtuloCar"/>
    <w:qFormat/>
    <w:rsid w:val="00C4009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4009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E536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A5B9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A5B9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09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4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4009D"/>
  </w:style>
  <w:style w:type="paragraph" w:styleId="Ttulo">
    <w:name w:val="Title"/>
    <w:basedOn w:val="Normal"/>
    <w:link w:val="TtuloCar"/>
    <w:qFormat/>
    <w:rsid w:val="00C4009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4009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E536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A5B9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982</Words>
  <Characters>5407</Characters>
  <Application>Microsoft Macintosh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Pbro. Jorge Martínez Ruz</cp:lastModifiedBy>
  <cp:revision>7</cp:revision>
  <dcterms:created xsi:type="dcterms:W3CDTF">2019-04-26T06:46:00Z</dcterms:created>
  <dcterms:modified xsi:type="dcterms:W3CDTF">2019-04-27T19:12:00Z</dcterms:modified>
</cp:coreProperties>
</file>